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E64" w:rsidRPr="00F44E64" w:rsidRDefault="00F44E64" w:rsidP="00F44E64">
      <w:pPr>
        <w:ind w:left="1495" w:hanging="360"/>
        <w:jc w:val="center"/>
        <w:rPr>
          <w:b/>
          <w:bCs/>
          <w:i/>
          <w:iCs/>
        </w:rPr>
      </w:pPr>
    </w:p>
    <w:p w:rsidR="00F44E64" w:rsidRPr="00F44E64" w:rsidRDefault="00F44E64" w:rsidP="00F44E64">
      <w:pPr>
        <w:pStyle w:val="BodyTextIndent"/>
        <w:ind w:left="1495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44E64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ro-MD"/>
        </w:rPr>
        <w:t>LISTA ASOCIAȚIILOR DIN CADRUL MEDIULUI DE AFACERI CE ÎNTRUNESC MEMBRI CARE DESFĂȘOARĂ ACTIVITĂȚI CU RELEVANȚĂ PENTRU ORGANELE DE CONTROL</w:t>
      </w:r>
    </w:p>
    <w:p w:rsidR="00F44E64" w:rsidRDefault="00F44E64" w:rsidP="00F44E64">
      <w:pPr>
        <w:pStyle w:val="BodyTextIndent"/>
        <w:ind w:left="1495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Businessului European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Oamenilor de Afaceri din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Investitorilor Străini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Camera de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Comert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si Industrie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Franta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Asociația 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Bancilor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din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Asociația Națională a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Producatorlor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de Lapte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Uniunea Instituțiilor Medico-Sanitare Private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Asociatia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Producatorilor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de Produse Farmaceutice si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Parafarmaceutice</w:t>
      </w:r>
      <w:proofErr w:type="spellEnd"/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Femeilor Antreprenoare din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Confederația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Nationala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 Patronatelor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Federația Naționala a Fermierilor din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Asociația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Companilor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IT din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Asociatia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Oamenilor de Afaceri TIMPUL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Camera de Comerț Americană in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Patronală a Industriei Ușoare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Asociației Patronale Uniunea Transportatorilor și Drumarilor din Republica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Camera de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Comert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si Industrie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Asociația Contabililor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şi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Auditorilor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Profesionişti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din Republica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Asociația Națională a Apicultorilor din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Molodva</w:t>
      </w:r>
      <w:proofErr w:type="spellEnd"/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Uniunea Producătorilor de Zahăr din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Consiliul Economic pe lângă Bașcanul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Gagauziei</w:t>
      </w:r>
      <w:proofErr w:type="spellEnd"/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Vinificatorilor  din Găgăuzia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Uniunea de Persoane Juridice “Cooperare Economic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Moldo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-Germană”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Alianța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Intreprinderilor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Mici Străine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Congresul Autorităților Locale din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Camera de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Comreț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și Industrie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Moldo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-Italiană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Camera Bilaterală de Comerț și Industrie din Republica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Molodva</w:t>
      </w:r>
      <w:proofErr w:type="spellEnd"/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Națională a Restaurantelor și a Localurilor de Agrement din RM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lastRenderedPageBreak/>
        <w:t>Confederația Națională a Sindicatelor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Concernul INMACOM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Platforma Națională a Femeilor din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Patronală DISMED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de Business SODRUJESTVO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Patronală de Industrie Prelucrătoare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Producătorilor și exportatorilor de Fructe Moldova Fruct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Asociația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Paronală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 Subiecților Comerțului Interior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ProBiz</w:t>
      </w:r>
      <w:proofErr w:type="spellEnd"/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Națională pentru Turismul Receptor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Uniunea de Persoane Juridice, Asociația Producătorilor de Carne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Națională a Agențiilor de Turism din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Camera Internațională a Tinerilor  Lideri și Antreprenori din Moldova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P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Investitorilor din Romania în RM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344ED" w:rsidRDefault="005344ED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Asociația Producătorilor de Bere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83274" w:rsidRPr="005344ED" w:rsidRDefault="00583274" w:rsidP="005344ED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Patronală din </w:t>
      </w:r>
      <w:proofErr w:type="spellStart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Comerţ</w:t>
      </w:r>
      <w:proofErr w:type="spellEnd"/>
      <w:r w:rsidRPr="005344ED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, Hoteluri, Restaurante şi Catering;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proofErr w:type="spellStart"/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</w:t>
      </w:r>
      <w:proofErr w:type="spellEnd"/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Patronală „MOLDCONTROL”;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pentru Promovarea Intereselor Sociale, Economice a Transportatorilor Auto;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a Asociaţiilor de Coproprietari în Condominiu;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a Subiecţilor Comerţului Interior „ProBiz”;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Asociaţia Naţională a Hornarilor, Constructorilor de Coşuri de Fum şi Şeminee „ASFOCMD”;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a Transportatorilor şi Serviciilor Auxiliare „APTSA”;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„Alianţa Întreprinderilor Străine Mici în Moldova”;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„Alianţa Lanţului Valoric în Agricultura Ecologică din Moldova”;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Parcurilor Industriale din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Producătorilor de Gaz Comprimat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Teritorială Ialoveni;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Teritorială Anenii Noi;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„Asociaţia Producătorilor şi Promotorilor de Băuturi Alcoolice Tari de Nimoreni”;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„Uniunea Producătorilor şi Procesatorilor de Fructe şi Pomuşoare din Călăraşi”;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lastRenderedPageBreak/>
        <w:t xml:space="preserve"> Asociaţia Patronală a Antreprenorilor de Dispozitive Medicale şi Echipamente de Laborator „DISMED”;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Transportatorilor Auto „Nord”;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Teritorială Făleşti;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Antreprenorilor din raionul Străşeni „SOLIDARITATE PLUS”;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Tinerilor Antreprenori în Sectorul Energetic;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Pentru Dezvoltare Rurală în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Teritorială Străşeni;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în domeniul energetic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Metalelor;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Psihologilor şi Juriştilor Profesionişti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din Industria Prelucrătoare;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Teritorială Hînceşti;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Transport Aerian Umanitar Regional;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„Asociaţia Naţională a Restaurantelor şi a Localurilor de Agrement din Republica Moldova” (MĂR);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„MOLDRUSPRIM”;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Teritorială Căuşeni;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Importatorilor de Îngrăşăminte Minerale din Republica Moldova „MOLDFERTIL”;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Teritorială Edineţ;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Teritorială Bălţi;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Teritorială Cahul;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Teritorială Soroca;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INGINERILOR CONSULTANŢI DIN REPUBLICA MOLDOVA „ARMIC”;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„Reţeaua Pactul Global din Moldova”;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Profesională în Domeniul Metrologiei şi Calităţii Produselor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Companiilor de Colectare a Datoriilor – „APCD”;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Naţională a Producătorilor de Lapte şi Produse Lactate „LAPTE”;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Naţională a Hotelurilor şi Restaurantelor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lastRenderedPageBreak/>
        <w:t xml:space="preserve"> Asociaţia Patronală Confindustria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„Patronatul Agenţiilor de plasare în cîmpul muncii”;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„Patronatul Transportatorilor Auto de Pasageri şi Bagaje în Regim de Taxi”;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Profesioniştilor din Transporturi „TRANSPORTATORUL”;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Naţională a Şcolilor Auto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„Asociaţia Producătorilor şi Exportatorilor a Produselor Agroalimentare MoldRosProdExpo”;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Importatorilor şi Exportatorilor din Moldova „Liga Importatorilor şi Exportatorilor din Moldova”;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Patronatul Întreprinderilor Industriei Prelucrătoare de Carne;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Patronatul şi Parteneriatul Necomercial al Industriei Frumuseţii;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Naţională Patronală a Radiodifuzorilor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Naţională a Producătorilor de Produse Agricole Ecologice din Moldova – „APEM – AGRO”;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Etnoculturală Casa Romilor „TERNĂ ŞEAE”;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</w:t>
      </w: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ab/>
        <w:t>a Radiodifuzorilor din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Producătorilor şi Distribuitorilor de Ciuperci din Moldova „Bio-Grup”;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Operatorilor De Transport Auto din Republica Moldova;</w:t>
      </w:r>
    </w:p>
    <w:p w:rsidR="00583274" w:rsidRPr="00690DE0" w:rsidRDefault="00583274" w:rsidP="00F44E64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</w:t>
      </w:r>
      <w:proofErr w:type="spellStart"/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Viţei</w:t>
      </w:r>
      <w:proofErr w:type="spellEnd"/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-de-Vie </w:t>
      </w:r>
      <w:proofErr w:type="spellStart"/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şi</w:t>
      </w:r>
      <w:proofErr w:type="spellEnd"/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Vinului;</w:t>
      </w:r>
    </w:p>
    <w:p w:rsidR="00583274" w:rsidRPr="00690DE0" w:rsidRDefault="00583274" w:rsidP="00F44E64">
      <w:pPr>
        <w:pStyle w:val="BodyTextIndent"/>
        <w:numPr>
          <w:ilvl w:val="1"/>
          <w:numId w:val="1"/>
        </w:numPr>
        <w:tabs>
          <w:tab w:val="left" w:pos="2160"/>
        </w:tabs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bookmarkStart w:id="0" w:name="_GoBack"/>
      <w:bookmarkEnd w:id="0"/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„CAMERA DE COMERŢ şi INDUSTRIE FRANŢA MOLDOVA - CLUBUL FRANCE”;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Federaţia Patronală a Constructorilor, Drumarilor şi a Producătorilor materialelor de construcţie „CONDRUMAT”;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în domeniul Conformităţii Produselor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Businessului Distractiv;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Patronatului Producatorilor Materialelor de Constructie;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Patronatul Aviaţiei Civile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Pirotehniştilor şi Armurierilor „ARMURIERUL” din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Camera de Comerţ Americană din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lastRenderedPageBreak/>
        <w:t xml:space="preserve"> Asociaţia Patronală Asociaţia Patronală din Domeniul Transporturilor;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din Industria Uşoară;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Patronală a Brokerilor Vamali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de Aeronautică din Moldova;</w:t>
      </w:r>
    </w:p>
    <w:p w:rsidR="00583274" w:rsidRPr="00690DE0" w:rsidRDefault="00583274" w:rsidP="00F44E64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societăţilor Particulare de Detectivi şi de pază din Republica Moldova;</w:t>
      </w:r>
    </w:p>
    <w:p w:rsidR="00583274" w:rsidRPr="00690DE0" w:rsidRDefault="00583274" w:rsidP="00F44E64">
      <w:pPr>
        <w:pStyle w:val="BodyTextIndent"/>
        <w:numPr>
          <w:ilvl w:val="1"/>
          <w:numId w:val="1"/>
        </w:numPr>
        <w:tabs>
          <w:tab w:val="left" w:pos="2250"/>
        </w:tabs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Teritorială Soroca din Agricultură şi Industria Aliementară;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Întreprinderilor de Producere şi Comercializare a Tehnicii Agricole;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Industriei Turismului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Uniunea Importatorilor şi Comercianţilor ANGRO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Operatorilor de Televeziune prin Cablu „NORD”;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„Alfa-Com”;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Uniunea Producătorilor şi Prelucrătorilor de Sticlă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Brutarilor din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teritorială a patronatului din agricultură şi industria de prelucrare Floreşti;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de Cadastru, Geogezie protecţia Solurilor „ASCEOCAD”;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Federaţia Patronală în domeniul comunicaţiilor;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Federaţia Naţională a Patronatului din Agricultură şi Industria Alimentară;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din domeniul Comunicaţiilor „COMUNICAȚII POȘTALE”;</w:t>
      </w:r>
    </w:p>
    <w:p w:rsidR="00583274" w:rsidRPr="00690DE0" w:rsidRDefault="00583274" w:rsidP="00F44E64">
      <w:pPr>
        <w:pStyle w:val="BodyTextIndent"/>
        <w:numPr>
          <w:ilvl w:val="1"/>
          <w:numId w:val="1"/>
        </w:numPr>
        <w:tabs>
          <w:tab w:val="left" w:pos="1890"/>
        </w:tabs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din domeniul </w:t>
      </w:r>
      <w:proofErr w:type="spellStart"/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Telecomunicaţiilor</w:t>
      </w:r>
      <w:proofErr w:type="spellEnd"/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Teritoriala a Patronatului din Agricultura si Industria de prelucrare Cimislia;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Teritorială Chişinău din Agricultură şi Industria Alimentară;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Patronatului întreprinderilor zootehnice şi ale industriei prelucrătoare „ZOOCARLAP”;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Teritorială a Patronatului din Agricultură şi Industria de Prelucrare Drochia;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teritorială Bălţi din agriciltură şi industria alimentară;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lastRenderedPageBreak/>
        <w:t xml:space="preserve"> Asociaţia Patronală teritorială Ungheni din agricultură şi industria alimentară;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patronatului „Ștefan Vodă”;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Asociaţia Patronatului Întreprinderilor din Construcţii şi Producerea Materialelor de Construcţii „SUDCON”;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Confederaţia Naţională a Patronatului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Uniunea Industriaşilor şi Antrprenorilor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„PROGRES-CIM”;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Federaţia Patronală de Telecomunicaţii şi Informatică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a Drumarilor din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Asociaţia Patronală Liga Antreprenorilor cu Capital Privat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din Farmaceutică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a Constructorilor în Telecomunicaţii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a Importatorilor şi Consumatorilor de Gaz Lichefiat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Federaţia Patronatului din Construcţii şi Producere a Materialelor de Construcţii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Patronatului din Construcţii Private;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Liga Exportatorilor şi Importatorilor cu Capital Privat;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Patronatului Întreprinderilor Mici din Construcţii şi Producerea Materialelor de Construcţii;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Patronatului din Alimentaţia Publica;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din Serviciul Silvic de Stat;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Asociaţia Patronatului din Vinificaţie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Federaţia Patronatului din Comerţ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Patronaturul din Comerţul cu Amănuntul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Patronatului din Prestări-Servicii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a Serviciilor Publice din Republica Moldova;</w:t>
      </w:r>
    </w:p>
    <w:p w:rsidR="00583274" w:rsidRPr="00690DE0" w:rsidRDefault="00583274" w:rsidP="00690DE0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 Patronală din Gospodăria Comunală şi Locativă din Republica Moldova;</w:t>
      </w:r>
    </w:p>
    <w:p w:rsidR="00583274" w:rsidRPr="00F44E64" w:rsidRDefault="00583274" w:rsidP="00F44E64">
      <w:pPr>
        <w:pStyle w:val="BodyTextIndent"/>
        <w:numPr>
          <w:ilvl w:val="1"/>
          <w:numId w:val="1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proofErr w:type="spellStart"/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Asociaţia</w:t>
      </w:r>
      <w:proofErr w:type="spellEnd"/>
      <w:r w:rsidRPr="00690DE0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Patronală DIN CONSTRUCŢII-MONTAJ</w:t>
      </w:r>
      <w:r w:rsidR="00F44E64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.</w:t>
      </w:r>
    </w:p>
    <w:sectPr w:rsidR="00583274" w:rsidRPr="00F4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16475"/>
    <w:multiLevelType w:val="hybridMultilevel"/>
    <w:tmpl w:val="39EC6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100A2"/>
    <w:multiLevelType w:val="hybridMultilevel"/>
    <w:tmpl w:val="1B26E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E2E57E">
      <w:start w:val="1"/>
      <w:numFmt w:val="decimal"/>
      <w:lvlText w:val="%2."/>
      <w:lvlJc w:val="left"/>
      <w:pPr>
        <w:ind w:left="1495" w:hanging="360"/>
      </w:pPr>
      <w:rPr>
        <w:rFonts w:asciiTheme="majorBidi" w:eastAsiaTheme="minorHAnsi" w:hAnsiTheme="majorBidi" w:cstheme="maj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4C"/>
    <w:rsid w:val="00001AF8"/>
    <w:rsid w:val="00031FCC"/>
    <w:rsid w:val="00092102"/>
    <w:rsid w:val="00215AF2"/>
    <w:rsid w:val="00281100"/>
    <w:rsid w:val="0030439C"/>
    <w:rsid w:val="00370AA0"/>
    <w:rsid w:val="00375A50"/>
    <w:rsid w:val="005344ED"/>
    <w:rsid w:val="00583274"/>
    <w:rsid w:val="00690DE0"/>
    <w:rsid w:val="00866717"/>
    <w:rsid w:val="0088309E"/>
    <w:rsid w:val="00994F38"/>
    <w:rsid w:val="00A23049"/>
    <w:rsid w:val="00AD4499"/>
    <w:rsid w:val="00B710AE"/>
    <w:rsid w:val="00BE415F"/>
    <w:rsid w:val="00BF53D0"/>
    <w:rsid w:val="00C15A4C"/>
    <w:rsid w:val="00CF2282"/>
    <w:rsid w:val="00E13210"/>
    <w:rsid w:val="00E93682"/>
    <w:rsid w:val="00F44E64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BE0E"/>
  <w15:docId w15:val="{79857CE5-D3CB-4542-8AFD-30194806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274"/>
  </w:style>
  <w:style w:type="paragraph" w:styleId="Heading8">
    <w:name w:val="heading 8"/>
    <w:basedOn w:val="Normal"/>
    <w:next w:val="Normal"/>
    <w:link w:val="Heading8Char"/>
    <w:qFormat/>
    <w:rsid w:val="0058327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583274"/>
    <w:rPr>
      <w:rFonts w:ascii="Times New Roman" w:eastAsia="Times New Roman" w:hAnsi="Times New Roman" w:cs="Times New Roman"/>
      <w:i/>
      <w:iCs/>
      <w:sz w:val="24"/>
      <w:szCs w:val="24"/>
      <w:lang w:val="ro-RO" w:eastAsia="ru-RU"/>
    </w:rPr>
  </w:style>
  <w:style w:type="character" w:styleId="Strong">
    <w:name w:val="Strong"/>
    <w:qFormat/>
    <w:rsid w:val="00583274"/>
    <w:rPr>
      <w:b/>
      <w:bCs/>
    </w:rPr>
  </w:style>
  <w:style w:type="paragraph" w:styleId="Title">
    <w:name w:val="Title"/>
    <w:basedOn w:val="Normal"/>
    <w:link w:val="TitleChar"/>
    <w:qFormat/>
    <w:rsid w:val="0058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rsid w:val="00583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58327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83274"/>
  </w:style>
  <w:style w:type="paragraph" w:styleId="BalloonText">
    <w:name w:val="Balloon Text"/>
    <w:basedOn w:val="Normal"/>
    <w:link w:val="BalloonTextChar"/>
    <w:uiPriority w:val="99"/>
    <w:semiHidden/>
    <w:unhideWhenUsed/>
    <w:rsid w:val="0058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2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6</Pages>
  <Words>1589</Words>
  <Characters>9059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Culcitchi Alexandrina Mihail</dc:creator>
  <cp:keywords/>
  <dc:description/>
  <cp:lastModifiedBy>Maria Rotaru</cp:lastModifiedBy>
  <cp:revision>4</cp:revision>
  <cp:lastPrinted>2018-06-28T07:25:00Z</cp:lastPrinted>
  <dcterms:created xsi:type="dcterms:W3CDTF">2018-07-11T11:06:00Z</dcterms:created>
  <dcterms:modified xsi:type="dcterms:W3CDTF">2018-07-13T06:38:00Z</dcterms:modified>
</cp:coreProperties>
</file>